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C11E4" w14:textId="7DC8E68B" w:rsidR="00810B2A" w:rsidRPr="007D126C" w:rsidRDefault="00EE412F" w:rsidP="007D126C">
      <w:pPr>
        <w:rPr>
          <w:lang w:val="es-DO"/>
        </w:rPr>
      </w:pPr>
      <w:r w:rsidRPr="00EE412F">
        <w:rPr>
          <w:lang w:val="es-DO"/>
        </w:rPr>
        <w:t>No existen procesos de consultas abiertas en mayo 2026 </w:t>
      </w:r>
      <w:r w:rsidR="007D126C" w:rsidRPr="007D126C">
        <w:rPr>
          <w:lang w:val="es-DO"/>
        </w:rPr>
        <w:t> </w:t>
      </w:r>
    </w:p>
    <w:sectPr w:rsidR="00810B2A" w:rsidRPr="007D12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B2A"/>
    <w:rsid w:val="002008E6"/>
    <w:rsid w:val="003A28BD"/>
    <w:rsid w:val="003E53E0"/>
    <w:rsid w:val="00402DA4"/>
    <w:rsid w:val="00627F06"/>
    <w:rsid w:val="007D126C"/>
    <w:rsid w:val="00810B2A"/>
    <w:rsid w:val="00BE1AF8"/>
    <w:rsid w:val="00C3416E"/>
    <w:rsid w:val="00EE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8BE16"/>
  <w15:chartTrackingRefBased/>
  <w15:docId w15:val="{6710BCCE-B063-4EBB-AE5B-93E72530B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0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0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B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0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B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0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0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0B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B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0B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B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0B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0B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0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0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0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0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0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0B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0B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0B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0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0B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0B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Lajara Aquino</dc:creator>
  <cp:keywords/>
  <dc:description/>
  <cp:lastModifiedBy>Orlando Lajara Aquino</cp:lastModifiedBy>
  <cp:revision>2</cp:revision>
  <dcterms:created xsi:type="dcterms:W3CDTF">2026-06-22T12:38:00Z</dcterms:created>
  <dcterms:modified xsi:type="dcterms:W3CDTF">2026-06-22T12:38:00Z</dcterms:modified>
</cp:coreProperties>
</file>